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223" w:tblpY="-178"/>
        <w:tblW w:w="10456" w:type="dxa"/>
        <w:tblLook w:val="01E0" w:firstRow="1" w:lastRow="1" w:firstColumn="1" w:lastColumn="1" w:noHBand="0" w:noVBand="0"/>
      </w:tblPr>
      <w:tblGrid>
        <w:gridCol w:w="4644"/>
        <w:gridCol w:w="5812"/>
      </w:tblGrid>
      <w:tr w:rsidR="007C6B58" w14:paraId="56F7A7B4" w14:textId="77777777" w:rsidTr="00403D17">
        <w:trPr>
          <w:trHeight w:val="1063"/>
        </w:trPr>
        <w:tc>
          <w:tcPr>
            <w:tcW w:w="4644" w:type="dxa"/>
          </w:tcPr>
          <w:p w14:paraId="0613515C" w14:textId="77777777" w:rsidR="007C6B58" w:rsidRDefault="007C6B58" w:rsidP="00AD4F3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</w:tcPr>
          <w:p w14:paraId="2E24DB23" w14:textId="77777777" w:rsidR="007C6B58" w:rsidRDefault="007C6B58" w:rsidP="00403D17">
            <w:pPr>
              <w:autoSpaceDN w:val="0"/>
              <w:adjustRightInd w:val="0"/>
              <w:ind w:firstLine="1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page" w:tblpX="1591" w:tblpY="-538"/>
        <w:tblW w:w="5670" w:type="dxa"/>
        <w:tblLook w:val="01E0" w:firstRow="1" w:lastRow="1" w:firstColumn="1" w:lastColumn="1" w:noHBand="0" w:noVBand="0"/>
      </w:tblPr>
      <w:tblGrid>
        <w:gridCol w:w="9354"/>
      </w:tblGrid>
      <w:tr w:rsidR="007C6B58" w14:paraId="0AB5EF46" w14:textId="77777777" w:rsidTr="00B2508C">
        <w:trPr>
          <w:trHeight w:val="1063"/>
        </w:trPr>
        <w:tc>
          <w:tcPr>
            <w:tcW w:w="5670" w:type="dxa"/>
          </w:tcPr>
          <w:tbl>
            <w:tblPr>
              <w:tblW w:w="9209" w:type="dxa"/>
              <w:tblLook w:val="00A0" w:firstRow="1" w:lastRow="0" w:firstColumn="1" w:lastColumn="0" w:noHBand="0" w:noVBand="0"/>
            </w:tblPr>
            <w:tblGrid>
              <w:gridCol w:w="4957"/>
              <w:gridCol w:w="4252"/>
            </w:tblGrid>
            <w:tr w:rsidR="007C6B58" w14:paraId="2F454B2C" w14:textId="77777777" w:rsidTr="00294B5F">
              <w:tc>
                <w:tcPr>
                  <w:tcW w:w="4957" w:type="dxa"/>
                </w:tcPr>
                <w:p w14:paraId="75E983FF" w14:textId="77777777" w:rsidR="007C6B58" w:rsidRPr="00294B5F" w:rsidRDefault="007C6B58" w:rsidP="00294B5F">
                  <w:pPr>
                    <w:framePr w:hSpace="180" w:wrap="around" w:vAnchor="text" w:hAnchor="page" w:x="1591" w:y="-538"/>
                    <w:autoSpaceDN w:val="0"/>
                    <w:adjustRightInd w:val="0"/>
                    <w:ind w:firstLine="0"/>
                    <w:jc w:val="left"/>
                    <w:outlineLvl w:val="0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252" w:type="dxa"/>
                </w:tcPr>
                <w:p w14:paraId="1A79C526" w14:textId="77777777" w:rsidR="007C6B58" w:rsidRPr="00294B5F" w:rsidRDefault="007C6B58" w:rsidP="00294B5F">
                  <w:pPr>
                    <w:autoSpaceDN w:val="0"/>
                    <w:adjustRightInd w:val="0"/>
                    <w:ind w:firstLine="0"/>
                    <w:jc w:val="left"/>
                    <w:outlineLvl w:val="0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94B5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Приложение № 6</w:t>
                  </w:r>
                </w:p>
                <w:p w14:paraId="4C8D11DB" w14:textId="77777777" w:rsidR="007C6B58" w:rsidRPr="00294B5F" w:rsidRDefault="007C6B58" w:rsidP="00294B5F">
                  <w:pPr>
                    <w:autoSpaceDN w:val="0"/>
                    <w:adjustRightInd w:val="0"/>
                    <w:ind w:firstLine="1"/>
                    <w:jc w:val="left"/>
                    <w:outlineLvl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294B5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  Положению</w:t>
                  </w:r>
                  <w:proofErr w:type="gramEnd"/>
                  <w:r w:rsidRPr="00294B5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294B5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об оплате труда работников </w:t>
                  </w:r>
                  <w:proofErr w:type="gramStart"/>
                  <w:r w:rsidRPr="00294B5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муниципального  автономного</w:t>
                  </w:r>
                  <w:proofErr w:type="gramEnd"/>
                  <w:r w:rsidRPr="00294B5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294B5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образовательного  учреждения</w:t>
                  </w:r>
                  <w:proofErr w:type="gramEnd"/>
                  <w:r w:rsidRPr="00294B5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дополнительного образования «Каратузский межшкольный   учебный комбинат»</w:t>
                  </w:r>
                </w:p>
                <w:p w14:paraId="5AF2CA3C" w14:textId="233A9B67" w:rsidR="007C6B58" w:rsidRPr="00294B5F" w:rsidRDefault="007C6B58" w:rsidP="00294B5F">
                  <w:pPr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  </w:t>
                  </w:r>
                  <w:r w:rsidR="000638C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A1BBD">
                    <w:rPr>
                      <w:rFonts w:ascii="Times New Roman" w:hAnsi="Times New Roman" w:cs="Times New Roman"/>
                      <w:sz w:val="26"/>
                      <w:szCs w:val="26"/>
                    </w:rPr>
                    <w:t>26.05.2025</w:t>
                  </w:r>
                  <w:r w:rsidR="000638C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</w:t>
                  </w:r>
                  <w:proofErr w:type="gramStart"/>
                  <w:r w:rsidRPr="00294B5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A1BBD">
                    <w:rPr>
                      <w:rFonts w:ascii="Times New Roman" w:hAnsi="Times New Roman" w:cs="Times New Roman"/>
                      <w:sz w:val="26"/>
                      <w:szCs w:val="26"/>
                    </w:rPr>
                    <w:t>39</w:t>
                  </w:r>
                  <w:proofErr w:type="gramEnd"/>
                </w:p>
              </w:tc>
            </w:tr>
          </w:tbl>
          <w:p w14:paraId="106195A1" w14:textId="77777777" w:rsidR="007C6B58" w:rsidRDefault="007C6B58" w:rsidP="00B2508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0A9033C" w14:textId="545A8CBC" w:rsidR="007C6B58" w:rsidRDefault="007C6B58" w:rsidP="00717BD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1F0">
        <w:rPr>
          <w:rFonts w:ascii="Times New Roman" w:hAnsi="Times New Roman" w:cs="Times New Roman"/>
          <w:b/>
          <w:bCs/>
          <w:sz w:val="24"/>
          <w:szCs w:val="24"/>
        </w:rPr>
        <w:t xml:space="preserve">Виды выплат стимулирующего характера, размер и условия их осуществления, </w:t>
      </w:r>
      <w:r w:rsidR="0054782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21F0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результативности и качества деятельности учреждений </w:t>
      </w:r>
      <w:r w:rsidR="0054782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21F0">
        <w:rPr>
          <w:rFonts w:ascii="Times New Roman" w:hAnsi="Times New Roman" w:cs="Times New Roman"/>
          <w:b/>
          <w:bCs/>
          <w:sz w:val="24"/>
          <w:szCs w:val="24"/>
        </w:rPr>
        <w:t>для заместител</w:t>
      </w:r>
      <w:r w:rsidR="00FF24BA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9C2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4BA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руководителя </w:t>
      </w:r>
      <w:r w:rsidRPr="009C21F0"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</w:p>
    <w:p w14:paraId="0AB1CA4D" w14:textId="77777777" w:rsidR="00FF24BA" w:rsidRDefault="00FF24BA" w:rsidP="00717BD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2685"/>
        <w:gridCol w:w="1851"/>
        <w:gridCol w:w="1701"/>
      </w:tblGrid>
      <w:tr w:rsidR="007C6B58" w:rsidRPr="0073174F" w14:paraId="1F3667BD" w14:textId="77777777" w:rsidTr="007801E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92D04" w14:textId="77777777" w:rsidR="007C6B58" w:rsidRPr="0073174F" w:rsidRDefault="007C6B58" w:rsidP="007801E7">
            <w:pPr>
              <w:autoSpaceDN w:val="0"/>
              <w:adjustRightInd w:val="0"/>
              <w:ind w:firstLine="40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10C8D8" w14:textId="77777777" w:rsidR="007C6B58" w:rsidRPr="0073174F" w:rsidRDefault="007C6B58" w:rsidP="007801E7">
            <w:pPr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F5F0DE" w14:textId="77777777" w:rsidR="007C6B58" w:rsidRPr="0073174F" w:rsidRDefault="007C6B58" w:rsidP="007801E7">
            <w:pPr>
              <w:autoSpaceDN w:val="0"/>
              <w:adjustRightInd w:val="0"/>
              <w:ind w:firstLine="40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264BCA" w14:textId="77777777" w:rsidR="007C6B58" w:rsidRPr="0073174F" w:rsidRDefault="007C6B58" w:rsidP="007801E7">
            <w:pPr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 xml:space="preserve">Предельный размер выплат к окладу (должностному окладу), ставке заработной платы </w:t>
            </w:r>
            <w:hyperlink w:anchor="Par586" w:history="1">
              <w:r w:rsidRPr="0073174F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</w:tr>
      <w:tr w:rsidR="007C6B58" w:rsidRPr="0073174F" w14:paraId="6465653D" w14:textId="77777777" w:rsidTr="00403D17">
        <w:trPr>
          <w:trHeight w:val="12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36921C" w14:textId="77777777" w:rsidR="007C6B58" w:rsidRPr="0073174F" w:rsidRDefault="007C6B58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8FE47C" w14:textId="77777777" w:rsidR="007C6B58" w:rsidRPr="0073174F" w:rsidRDefault="007C6B58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3D383F" w14:textId="77777777" w:rsidR="007C6B58" w:rsidRPr="0073174F" w:rsidRDefault="007C6B58" w:rsidP="007801E7">
            <w:pPr>
              <w:autoSpaceDN w:val="0"/>
              <w:adjustRightInd w:val="0"/>
              <w:ind w:firstLine="40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A3A281" w14:textId="77777777" w:rsidR="007C6B58" w:rsidRPr="0073174F" w:rsidRDefault="007C6B58" w:rsidP="007801E7">
            <w:pPr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индикатор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9DEBA2" w14:textId="77777777" w:rsidR="007C6B58" w:rsidRPr="0073174F" w:rsidRDefault="007C6B58" w:rsidP="007801E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C6B58" w:rsidRPr="0073174F" w14:paraId="1CD45A03" w14:textId="77777777" w:rsidTr="007801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E9C8A0" w14:textId="77777777" w:rsidR="007C6B58" w:rsidRPr="0073174F" w:rsidRDefault="007C6B58" w:rsidP="007801E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C27871" w14:textId="77777777" w:rsidR="007C6B58" w:rsidRPr="0073174F" w:rsidRDefault="007C6B58" w:rsidP="007801E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936A7C" w14:textId="77777777" w:rsidR="007C6B58" w:rsidRPr="0073174F" w:rsidRDefault="007C6B58" w:rsidP="007801E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68CBF3" w14:textId="77777777" w:rsidR="007C6B58" w:rsidRPr="0073174F" w:rsidRDefault="007C6B58" w:rsidP="007801E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64E5E5" w14:textId="77777777" w:rsidR="007C6B58" w:rsidRPr="0073174F" w:rsidRDefault="007C6B58" w:rsidP="007801E7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5</w:t>
            </w:r>
          </w:p>
        </w:tc>
      </w:tr>
      <w:tr w:rsidR="007B5067" w:rsidRPr="0073174F" w14:paraId="2FC4D248" w14:textId="77777777" w:rsidTr="007801E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8DD413" w14:textId="77777777" w:rsidR="007B5067" w:rsidRPr="0073174F" w:rsidRDefault="007B5067" w:rsidP="007801E7">
            <w:pPr>
              <w:autoSpaceDN w:val="0"/>
              <w:adjustRightInd w:val="0"/>
              <w:ind w:firstLine="0"/>
              <w:outlineLvl w:val="2"/>
              <w:rPr>
                <w:rFonts w:ascii="Times New Roman" w:hAnsi="Times New Roman"/>
              </w:rPr>
            </w:pPr>
            <w:bookmarkStart w:id="0" w:name="Par476"/>
            <w:bookmarkStart w:id="1" w:name="Par521"/>
            <w:bookmarkEnd w:id="0"/>
            <w:bookmarkEnd w:id="1"/>
            <w:r w:rsidRPr="0073174F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0D8C1B" w14:textId="77777777" w:rsidR="007B5067" w:rsidRPr="0073174F" w:rsidRDefault="007B5067" w:rsidP="007801E7">
            <w:pPr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5067" w:rsidRPr="0073174F" w14:paraId="094A208C" w14:textId="77777777" w:rsidTr="0004656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C3F258" w14:textId="77777777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34D9CE" w14:textId="77777777" w:rsidR="007B5067" w:rsidRPr="0073174F" w:rsidRDefault="007B5067" w:rsidP="007801E7">
            <w:pPr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Обеспечение стабильного функционирования учреждения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94AAC0" w14:textId="77777777" w:rsidR="007B5067" w:rsidRPr="0073174F" w:rsidRDefault="007B5067" w:rsidP="007801E7">
            <w:pPr>
              <w:autoSpaceDN w:val="0"/>
              <w:adjustRightInd w:val="0"/>
              <w:ind w:firstLine="4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создание условий безопасности и сохранности жизни и здоровья участников образовательного процесса, обеспечение стабильной охраны труда и техники безопасности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67456B" w14:textId="77777777" w:rsidR="007B5067" w:rsidRPr="0073174F" w:rsidRDefault="007B5067" w:rsidP="007801E7">
            <w:pPr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отсутствие предписаний надзорных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DEE028" w14:textId="191F9A43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73174F">
              <w:rPr>
                <w:rFonts w:ascii="Times New Roman" w:hAnsi="Times New Roman"/>
              </w:rPr>
              <w:t>%</w:t>
            </w:r>
          </w:p>
        </w:tc>
      </w:tr>
      <w:tr w:rsidR="007B5067" w:rsidRPr="0073174F" w14:paraId="7EC058AE" w14:textId="77777777" w:rsidTr="0004656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F4F4E" w14:textId="77777777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22693B" w14:textId="77777777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2BED0D" w14:textId="77777777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31E5C9" w14:textId="77777777" w:rsidR="007B5067" w:rsidRPr="0073174F" w:rsidRDefault="007B5067" w:rsidP="007801E7">
            <w:pPr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отсутствие травм, несчастных случаев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493698" w14:textId="77777777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15%</w:t>
            </w:r>
          </w:p>
        </w:tc>
      </w:tr>
      <w:tr w:rsidR="007B5067" w:rsidRPr="0073174F" w14:paraId="40E5E951" w14:textId="77777777" w:rsidTr="0004656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1707E5" w14:textId="77777777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969941" w14:textId="77777777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82543E" w14:textId="77777777" w:rsidR="007B5067" w:rsidRPr="0073174F" w:rsidRDefault="007B5067" w:rsidP="007801E7">
            <w:pPr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подготовка локальных нормативных актов учреждения, исходящей документации, отчетной документации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E68B4B" w14:textId="77777777" w:rsidR="007B5067" w:rsidRPr="0073174F" w:rsidRDefault="007B5067" w:rsidP="007801E7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соответствие локальных нормативных актов учреждения нормам действующего законодательства, своевременное и качественное предоставление отчетной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7A7BA3" w14:textId="47019678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73174F">
              <w:rPr>
                <w:rFonts w:ascii="Times New Roman" w:hAnsi="Times New Roman"/>
              </w:rPr>
              <w:t>%</w:t>
            </w:r>
          </w:p>
        </w:tc>
      </w:tr>
      <w:tr w:rsidR="007B5067" w:rsidRPr="0073174F" w14:paraId="1BB1D55C" w14:textId="77777777" w:rsidTr="0004656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49EBE" w14:textId="77777777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BAC274" w14:textId="77777777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C2B768" w14:textId="77777777" w:rsidR="007B5067" w:rsidRPr="0073174F" w:rsidRDefault="007B5067" w:rsidP="00403D17">
            <w:pPr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отсутствие правонарушений, совершенных обучающимися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2CD66" w14:textId="77777777" w:rsidR="007B5067" w:rsidRPr="0073174F" w:rsidRDefault="007B5067" w:rsidP="007801E7">
            <w:pPr>
              <w:autoSpaceDN w:val="0"/>
              <w:adjustRightInd w:val="0"/>
              <w:ind w:firstLine="48"/>
              <w:jc w:val="center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8E99E0" w14:textId="77777777" w:rsidR="007B5067" w:rsidRPr="0073174F" w:rsidRDefault="007B5067" w:rsidP="007801E7">
            <w:pPr>
              <w:autoSpaceDN w:val="0"/>
              <w:adjustRightInd w:val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10%</w:t>
            </w:r>
          </w:p>
        </w:tc>
      </w:tr>
      <w:tr w:rsidR="007B5067" w:rsidRPr="0073174F" w14:paraId="03E1D9B7" w14:textId="77777777" w:rsidTr="0004656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2EFAA7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527838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A9B84" w14:textId="0A69E4C6" w:rsidR="007B5067" w:rsidRPr="003263BA" w:rsidRDefault="007B5067" w:rsidP="003263BA">
            <w:pPr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3263BA">
              <w:rPr>
                <w:rFonts w:ascii="Times New Roman" w:hAnsi="Times New Roman" w:cs="Times New Roman"/>
              </w:rPr>
              <w:t>Участие в работе семинаров, совещаний, конференций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8CEB82" w14:textId="55DAEFD6" w:rsidR="007B5067" w:rsidRPr="003263BA" w:rsidRDefault="007B5067" w:rsidP="003263BA">
            <w:pPr>
              <w:autoSpaceDN w:val="0"/>
              <w:adjustRightInd w:val="0"/>
              <w:ind w:firstLine="48"/>
              <w:jc w:val="left"/>
              <w:rPr>
                <w:rFonts w:ascii="Times New Roman" w:hAnsi="Times New Roman" w:cs="Times New Roman"/>
              </w:rPr>
            </w:pPr>
            <w:r w:rsidRPr="003263BA">
              <w:rPr>
                <w:rFonts w:ascii="Times New Roman" w:hAnsi="Times New Roman" w:cs="Times New Roman"/>
              </w:rPr>
              <w:t xml:space="preserve">Выступление с докладом, сообщением.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3AF89" w14:textId="37C32E7B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 w:rsidR="007B5067" w:rsidRPr="0073174F" w14:paraId="53A400B1" w14:textId="77777777" w:rsidTr="00301A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52D9A1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73B999" w14:textId="77777777" w:rsidR="007B5067" w:rsidRPr="0073174F" w:rsidRDefault="007B5067" w:rsidP="00FF24BA">
            <w:pPr>
              <w:autoSpaceDN w:val="0"/>
              <w:adjustRightInd w:val="0"/>
              <w:ind w:firstLine="40"/>
              <w:jc w:val="left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Выплаты за интенсивность и высокие результаты работы</w:t>
            </w:r>
          </w:p>
        </w:tc>
      </w:tr>
      <w:tr w:rsidR="007B5067" w:rsidRPr="0073174F" w14:paraId="2FA93799" w14:textId="77777777" w:rsidTr="00301A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BB6589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330D71" w14:textId="77777777" w:rsidR="007B5067" w:rsidRPr="0073174F" w:rsidRDefault="007B5067" w:rsidP="003263BA">
            <w:pPr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Обеспечение развития учреждения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FB3B2F" w14:textId="77777777" w:rsidR="007B5067" w:rsidRDefault="007B5067" w:rsidP="003263BA">
            <w:pPr>
              <w:autoSpaceDN w:val="0"/>
              <w:adjustRightInd w:val="0"/>
              <w:ind w:firstLine="4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 xml:space="preserve">организация участия педагогов, обучающихся в профессиональных конкурсах, мероприятиях </w:t>
            </w:r>
          </w:p>
          <w:p w14:paraId="241A4E72" w14:textId="77777777" w:rsidR="007B5067" w:rsidRDefault="007B5067" w:rsidP="005D5A70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муниципальном</w:t>
            </w:r>
          </w:p>
          <w:p w14:paraId="2040331F" w14:textId="77777777" w:rsidR="007B5067" w:rsidRDefault="007B5067" w:rsidP="005D5A70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зональном</w:t>
            </w:r>
          </w:p>
          <w:p w14:paraId="6E976544" w14:textId="59F5FF95" w:rsidR="007B5067" w:rsidRPr="0073174F" w:rsidRDefault="007B5067" w:rsidP="005D5A70">
            <w:pPr>
              <w:autoSpaceDN w:val="0"/>
              <w:adjustRightInd w:val="0"/>
              <w:ind w:firstLine="4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региональном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14CAE7" w14:textId="3DEE0739" w:rsidR="007B5067" w:rsidRPr="0073174F" w:rsidRDefault="007B5067" w:rsidP="003263BA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участника, грамота, 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F88CCD" w14:textId="77777777" w:rsidR="007B5067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  <w:p w14:paraId="0E3A8ED3" w14:textId="77777777" w:rsidR="007B5067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  <w:p w14:paraId="69437358" w14:textId="77777777" w:rsidR="007B5067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  <w:p w14:paraId="1468321C" w14:textId="77777777" w:rsidR="007B5067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  <w:p w14:paraId="3FB5F039" w14:textId="37253096" w:rsidR="007B5067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3174F">
              <w:rPr>
                <w:rFonts w:ascii="Times New Roman" w:hAnsi="Times New Roman"/>
              </w:rPr>
              <w:t>%</w:t>
            </w:r>
          </w:p>
          <w:p w14:paraId="076EE900" w14:textId="0D270862" w:rsidR="007B5067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8%</w:t>
            </w:r>
          </w:p>
          <w:p w14:paraId="55B8DAA8" w14:textId="22B7BF21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 w:rsidR="007B5067" w:rsidRPr="0073174F" w14:paraId="65090365" w14:textId="77777777" w:rsidTr="00301A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C6B6E3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62CED3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A53C83" w14:textId="7B840B63" w:rsidR="007B5067" w:rsidRPr="0073174F" w:rsidRDefault="007B5067" w:rsidP="003263BA">
            <w:pPr>
              <w:autoSpaceDN w:val="0"/>
              <w:adjustRightInd w:val="0"/>
              <w:ind w:firstLine="4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 xml:space="preserve">ведение </w:t>
            </w:r>
            <w:r>
              <w:rPr>
                <w:rFonts w:ascii="Times New Roman" w:hAnsi="Times New Roman"/>
              </w:rPr>
              <w:t xml:space="preserve">сайта и </w:t>
            </w:r>
            <w:proofErr w:type="spellStart"/>
            <w:r>
              <w:rPr>
                <w:rFonts w:ascii="Times New Roman" w:hAnsi="Times New Roman"/>
              </w:rPr>
              <w:t>госпабликов</w:t>
            </w:r>
            <w:proofErr w:type="spellEnd"/>
            <w:r>
              <w:rPr>
                <w:rFonts w:ascii="Times New Roman" w:hAnsi="Times New Roman"/>
              </w:rPr>
              <w:t xml:space="preserve"> учреждения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0F287C" w14:textId="01CF9DEB" w:rsidR="007B5067" w:rsidRPr="0073174F" w:rsidRDefault="007B5067" w:rsidP="003263BA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 муниципальными и </w:t>
            </w:r>
            <w:r>
              <w:rPr>
                <w:rFonts w:ascii="Times New Roman" w:hAnsi="Times New Roman"/>
              </w:rPr>
              <w:lastRenderedPageBreak/>
              <w:t>региональными требованиями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90EE0C" w14:textId="55B844C3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  <w:r w:rsidRPr="0073174F">
              <w:rPr>
                <w:rFonts w:ascii="Times New Roman" w:hAnsi="Times New Roman"/>
              </w:rPr>
              <w:t>%</w:t>
            </w:r>
          </w:p>
        </w:tc>
      </w:tr>
      <w:tr w:rsidR="007B5067" w:rsidRPr="0073174F" w14:paraId="4BBFED7B" w14:textId="77777777" w:rsidTr="00301A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D42D02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CF6E1B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Выплаты за качество выполняемых работ</w:t>
            </w:r>
          </w:p>
        </w:tc>
      </w:tr>
      <w:tr w:rsidR="007B5067" w:rsidRPr="0073174F" w14:paraId="468F0038" w14:textId="77777777" w:rsidTr="00301A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066233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F20231" w14:textId="77777777" w:rsidR="007B5067" w:rsidRPr="0073174F" w:rsidRDefault="007B5067" w:rsidP="003263BA">
            <w:pPr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Результативность деятельности учреждения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4AC61B" w14:textId="77777777" w:rsidR="007B5067" w:rsidRPr="0073174F" w:rsidRDefault="007B5067" w:rsidP="003263BA">
            <w:pPr>
              <w:autoSpaceDN w:val="0"/>
              <w:adjustRightInd w:val="0"/>
              <w:ind w:firstLine="4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освоение образовательной программы по результатам четвертных и годовых оценок обучающихся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9EA50B" w14:textId="77777777" w:rsidR="007B5067" w:rsidRPr="0073174F" w:rsidRDefault="007B5067" w:rsidP="003263BA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качество обученности не ниже 70%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2E696B" w14:textId="5C37DFF4" w:rsidR="007B5067" w:rsidRPr="0073174F" w:rsidRDefault="0054782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7B5067" w:rsidRPr="0073174F">
              <w:rPr>
                <w:rFonts w:ascii="Times New Roman" w:hAnsi="Times New Roman"/>
              </w:rPr>
              <w:t>%</w:t>
            </w:r>
          </w:p>
        </w:tc>
      </w:tr>
      <w:tr w:rsidR="007B5067" w:rsidRPr="0073174F" w14:paraId="3ECDE9C7" w14:textId="77777777" w:rsidTr="00301A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082FB8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1B9BB6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313DF5" w14:textId="36997B82" w:rsidR="007B5067" w:rsidRPr="0073174F" w:rsidRDefault="007B5067" w:rsidP="003263BA">
            <w:pPr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пакета документов для каждого выпускника для сдачи экзаменов в </w:t>
            </w:r>
            <w:proofErr w:type="gramStart"/>
            <w:r>
              <w:rPr>
                <w:rFonts w:ascii="Times New Roman" w:hAnsi="Times New Roman"/>
              </w:rPr>
              <w:t>ГИБДД  и</w:t>
            </w:r>
            <w:proofErr w:type="gramEnd"/>
            <w:r>
              <w:rPr>
                <w:rFonts w:ascii="Times New Roman" w:hAnsi="Times New Roman"/>
              </w:rPr>
              <w:t xml:space="preserve"> Гостехнадзоре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229342" w14:textId="49C5533D" w:rsidR="007B5067" w:rsidRPr="0073174F" w:rsidRDefault="007B5067" w:rsidP="003263BA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пакетов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7807BE" w14:textId="098C9632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73174F">
              <w:rPr>
                <w:rFonts w:ascii="Times New Roman" w:hAnsi="Times New Roman"/>
              </w:rPr>
              <w:t>%</w:t>
            </w:r>
          </w:p>
        </w:tc>
      </w:tr>
      <w:tr w:rsidR="007B5067" w:rsidRPr="0073174F" w14:paraId="522C0547" w14:textId="77777777" w:rsidTr="00301A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E4464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E2AD01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40928" w14:textId="77777777" w:rsidR="007B5067" w:rsidRPr="0073174F" w:rsidRDefault="007B5067" w:rsidP="003263BA">
            <w:pPr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доля педагогических работников первой и высшей квалификационной категории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B01EDF" w14:textId="77777777" w:rsidR="007B5067" w:rsidRPr="0073174F" w:rsidRDefault="007B5067" w:rsidP="003263BA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не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9D149A" w14:textId="5D6655CA" w:rsidR="007B5067" w:rsidRPr="0073174F" w:rsidRDefault="0054782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5067" w:rsidRPr="0073174F">
              <w:rPr>
                <w:rFonts w:ascii="Times New Roman" w:hAnsi="Times New Roman"/>
              </w:rPr>
              <w:t>0%</w:t>
            </w:r>
          </w:p>
        </w:tc>
      </w:tr>
      <w:tr w:rsidR="007B5067" w:rsidRPr="0073174F" w14:paraId="112AA955" w14:textId="77777777" w:rsidTr="0017543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D34A82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E55A3" w14:textId="77777777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82428" w14:textId="77777777" w:rsidR="007B5067" w:rsidRPr="0073174F" w:rsidRDefault="007B5067" w:rsidP="003263BA">
            <w:pPr>
              <w:autoSpaceDN w:val="0"/>
              <w:adjustRightInd w:val="0"/>
              <w:ind w:firstLine="40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координация работы по прохождению педагогическими работниками стажировок, курсов повышения квалификации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DFF97C" w14:textId="77777777" w:rsidR="007B5067" w:rsidRPr="0073174F" w:rsidRDefault="007B5067" w:rsidP="003263BA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r w:rsidRPr="0073174F">
              <w:rPr>
                <w:rFonts w:ascii="Times New Roman" w:hAnsi="Times New Roman"/>
              </w:rPr>
              <w:t>100% выполнения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72D38D" w14:textId="099CF65E" w:rsidR="007B5067" w:rsidRPr="0073174F" w:rsidRDefault="007B5067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73174F">
              <w:rPr>
                <w:rFonts w:ascii="Times New Roman" w:hAnsi="Times New Roman"/>
              </w:rPr>
              <w:t>0%</w:t>
            </w:r>
          </w:p>
        </w:tc>
      </w:tr>
      <w:tr w:rsidR="00717BDD" w:rsidRPr="0073174F" w14:paraId="6CEBE0FE" w14:textId="77777777" w:rsidTr="00175437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AA0B68" w14:textId="77777777" w:rsidR="00717BDD" w:rsidRPr="0073174F" w:rsidRDefault="00717BDD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8482EE" w14:textId="77777777" w:rsidR="00717BDD" w:rsidRPr="0073174F" w:rsidRDefault="00717BDD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F9888" w14:textId="7C530462" w:rsidR="00717BDD" w:rsidRPr="0073174F" w:rsidRDefault="00717BDD" w:rsidP="003263BA">
            <w:pPr>
              <w:autoSpaceDN w:val="0"/>
              <w:adjustRightInd w:val="0"/>
              <w:ind w:firstLine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(конкурсов, профориентационных и др.)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ABA2D3" w14:textId="0693C5D8" w:rsidR="00717BDD" w:rsidRPr="0073174F" w:rsidRDefault="00717BDD" w:rsidP="003263BA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разработанных положений, планов проведение и результатов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9262FA" w14:textId="4E473880" w:rsidR="00717BDD" w:rsidRPr="0073174F" w:rsidRDefault="00717BDD" w:rsidP="003263BA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 w:rsidR="00717BDD" w:rsidRPr="0073174F" w14:paraId="07EE39E5" w14:textId="77777777" w:rsidTr="00175437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F3E02C" w14:textId="77777777" w:rsidR="00717BDD" w:rsidRPr="0073174F" w:rsidRDefault="00717BDD" w:rsidP="00717BDD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EBA730" w14:textId="42D19900" w:rsidR="00717BDD" w:rsidRPr="0073174F" w:rsidRDefault="00717BDD" w:rsidP="00717BDD">
            <w:pPr>
              <w:autoSpaceDN w:val="0"/>
              <w:adjustRightInd w:val="0"/>
              <w:ind w:firstLine="40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79C6EA" w14:textId="763BFD98" w:rsidR="00717BDD" w:rsidRDefault="00717BDD" w:rsidP="00717BDD">
            <w:pPr>
              <w:autoSpaceDN w:val="0"/>
              <w:adjustRightInd w:val="0"/>
              <w:ind w:firstLine="40"/>
              <w:rPr>
                <w:rFonts w:ascii="Times New Roman" w:hAnsi="Times New Roman"/>
              </w:rPr>
            </w:pPr>
            <w:r w:rsidRPr="00701E1A">
              <w:rPr>
                <w:rFonts w:ascii="Times New Roman" w:hAnsi="Times New Roman" w:cs="Times New Roman"/>
              </w:rPr>
              <w:t>Высокий уровень подготовки учреждения к новому учебному году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D0B6D5" w14:textId="767C955E" w:rsidR="00717BDD" w:rsidRDefault="00717BDD" w:rsidP="00717BDD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Отсутствие </w:t>
            </w:r>
            <w:r w:rsidRPr="00701E1A">
              <w:rPr>
                <w:rFonts w:ascii="Times New Roman" w:hAnsi="Times New Roman" w:cs="Times New Roman"/>
              </w:rPr>
              <w:t xml:space="preserve"> замечаний</w:t>
            </w:r>
            <w:proofErr w:type="gramEnd"/>
            <w:r w:rsidRPr="00701E1A">
              <w:rPr>
                <w:rFonts w:ascii="Times New Roman" w:hAnsi="Times New Roman" w:cs="Times New Roman"/>
              </w:rPr>
              <w:t xml:space="preserve"> со стороны комиссии по приемке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02C937" w14:textId="4C6185A5" w:rsidR="00717BDD" w:rsidRDefault="00717BDD" w:rsidP="00717BDD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 w:rsidR="00717BDD" w:rsidRPr="0073174F" w14:paraId="1ECE2DBE" w14:textId="77777777" w:rsidTr="00F80E00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640930" w14:textId="77777777" w:rsidR="00717BDD" w:rsidRPr="0073174F" w:rsidRDefault="00717BDD" w:rsidP="00717BDD">
            <w:pPr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C17B84" w14:textId="77777777" w:rsidR="00717BDD" w:rsidRPr="00586103" w:rsidRDefault="00717BDD" w:rsidP="00717BDD">
            <w:pPr>
              <w:autoSpaceDN w:val="0"/>
              <w:adjustRightInd w:val="0"/>
              <w:ind w:firstLine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AC1AD7" w14:textId="26A5B136" w:rsidR="00717BDD" w:rsidRPr="00586103" w:rsidRDefault="00717BDD" w:rsidP="00717BDD">
            <w:pPr>
              <w:autoSpaceDN w:val="0"/>
              <w:adjustRightInd w:val="0"/>
              <w:ind w:firstLine="40"/>
              <w:rPr>
                <w:rFonts w:ascii="Times New Roman" w:hAnsi="Times New Roman" w:cs="Times New Roman"/>
                <w:sz w:val="21"/>
                <w:szCs w:val="21"/>
              </w:rPr>
            </w:pPr>
            <w:r w:rsidRPr="00586103">
              <w:rPr>
                <w:rFonts w:ascii="Times New Roman" w:hAnsi="Times New Roman" w:cs="Times New Roman"/>
                <w:sz w:val="21"/>
                <w:szCs w:val="21"/>
              </w:rPr>
              <w:t>Благоустройство территории учреждения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8EAA89" w14:textId="3D8C3BC2" w:rsidR="00717BDD" w:rsidRDefault="00717BDD" w:rsidP="00717BDD">
            <w:pPr>
              <w:autoSpaceDN w:val="0"/>
              <w:adjustRightInd w:val="0"/>
              <w:ind w:firstLine="48"/>
              <w:rPr>
                <w:rFonts w:ascii="Times New Roman" w:hAnsi="Times New Roman"/>
              </w:rPr>
            </w:pPr>
            <w:r w:rsidRPr="00586103">
              <w:rPr>
                <w:rFonts w:ascii="Times New Roman" w:hAnsi="Times New Roman" w:cs="Times New Roman"/>
                <w:sz w:val="21"/>
                <w:szCs w:val="21"/>
              </w:rPr>
              <w:t>Зеленая зона, ландшафтный дизайн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1210F" w14:textId="63136629" w:rsidR="00717BDD" w:rsidRDefault="00717BDD" w:rsidP="00717BDD">
            <w:pPr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</w:tbl>
    <w:p w14:paraId="2CAEE4F1" w14:textId="77777777" w:rsidR="007C6B58" w:rsidRPr="00F36BBE" w:rsidRDefault="007C6B58" w:rsidP="00AD4F3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</w:rPr>
      </w:pPr>
      <w:bookmarkStart w:id="2" w:name="Par559"/>
      <w:bookmarkEnd w:id="2"/>
    </w:p>
    <w:p w14:paraId="4C91BAD5" w14:textId="77777777" w:rsidR="007C6B58" w:rsidRPr="000A6B5B" w:rsidRDefault="007C6B58" w:rsidP="000A6B5B">
      <w:pPr>
        <w:autoSpaceDN w:val="0"/>
        <w:adjustRightInd w:val="0"/>
        <w:ind w:firstLine="0"/>
        <w:rPr>
          <w:rFonts w:ascii="Times New Roman" w:hAnsi="Times New Roman"/>
        </w:rPr>
      </w:pPr>
      <w:r w:rsidRPr="000A6B5B">
        <w:rPr>
          <w:rFonts w:ascii="Times New Roman" w:hAnsi="Times New Roman"/>
        </w:rPr>
        <w:t>--------------------------------</w:t>
      </w:r>
    </w:p>
    <w:p w14:paraId="0DB94996" w14:textId="77777777" w:rsidR="007C6B58" w:rsidRPr="000A6B5B" w:rsidRDefault="007C6B58" w:rsidP="000A6B5B">
      <w:pPr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bookmarkStart w:id="3" w:name="Par586"/>
      <w:bookmarkEnd w:id="3"/>
      <w:r w:rsidRPr="000A6B5B">
        <w:rPr>
          <w:rFonts w:ascii="Times New Roman" w:hAnsi="Times New Roman"/>
          <w:sz w:val="24"/>
          <w:szCs w:val="24"/>
        </w:rPr>
        <w:t xml:space="preserve">&lt;*&gt; Без учета повышающих коэффициентов </w:t>
      </w:r>
    </w:p>
    <w:p w14:paraId="1848A88E" w14:textId="77777777" w:rsidR="007C6B58" w:rsidRDefault="007C6B58" w:rsidP="00AD4F3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7C6B58" w:rsidSect="00AD4F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E0"/>
    <w:rsid w:val="00001F73"/>
    <w:rsid w:val="000638C6"/>
    <w:rsid w:val="000A6B5B"/>
    <w:rsid w:val="00100B38"/>
    <w:rsid w:val="00161770"/>
    <w:rsid w:val="00294B5F"/>
    <w:rsid w:val="003263BA"/>
    <w:rsid w:val="003457B6"/>
    <w:rsid w:val="003B1993"/>
    <w:rsid w:val="00403D17"/>
    <w:rsid w:val="0047035E"/>
    <w:rsid w:val="00477805"/>
    <w:rsid w:val="004C27E0"/>
    <w:rsid w:val="004D5D00"/>
    <w:rsid w:val="00547827"/>
    <w:rsid w:val="00583505"/>
    <w:rsid w:val="005D5A70"/>
    <w:rsid w:val="00701E1A"/>
    <w:rsid w:val="00717BDD"/>
    <w:rsid w:val="0073174F"/>
    <w:rsid w:val="007801E7"/>
    <w:rsid w:val="007B5067"/>
    <w:rsid w:val="007C6B58"/>
    <w:rsid w:val="008A1BBD"/>
    <w:rsid w:val="009634C5"/>
    <w:rsid w:val="009C21F0"/>
    <w:rsid w:val="00AD4F30"/>
    <w:rsid w:val="00B2508C"/>
    <w:rsid w:val="00B556B9"/>
    <w:rsid w:val="00B61F94"/>
    <w:rsid w:val="00B95AF2"/>
    <w:rsid w:val="00BE4D02"/>
    <w:rsid w:val="00C504BE"/>
    <w:rsid w:val="00CE0C6B"/>
    <w:rsid w:val="00DB48AC"/>
    <w:rsid w:val="00DD114F"/>
    <w:rsid w:val="00E6770F"/>
    <w:rsid w:val="00E90065"/>
    <w:rsid w:val="00EA7359"/>
    <w:rsid w:val="00EF3610"/>
    <w:rsid w:val="00F36BBE"/>
    <w:rsid w:val="00F60A78"/>
    <w:rsid w:val="00F8632D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2EE42"/>
  <w15:docId w15:val="{D9132A5D-1D3D-4C30-BB58-11912D1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7E0"/>
    <w:pPr>
      <w:widowControl w:val="0"/>
      <w:autoSpaceDE w:val="0"/>
      <w:ind w:firstLine="720"/>
      <w:jc w:val="both"/>
    </w:pPr>
    <w:rPr>
      <w:rFonts w:ascii="Arial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4F30"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99"/>
    <w:rsid w:val="00B250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0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МК</cp:lastModifiedBy>
  <cp:revision>6</cp:revision>
  <cp:lastPrinted>2025-02-07T02:03:00Z</cp:lastPrinted>
  <dcterms:created xsi:type="dcterms:W3CDTF">2025-02-06T15:45:00Z</dcterms:created>
  <dcterms:modified xsi:type="dcterms:W3CDTF">2025-05-27T09:03:00Z</dcterms:modified>
</cp:coreProperties>
</file>